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3F19" w:rsidRPr="00A7124F" w:rsidRDefault="00181188">
      <w:pPr>
        <w:spacing w:line="288" w:lineRule="auto"/>
        <w:rPr>
          <w:b/>
        </w:rPr>
      </w:pPr>
      <w:r w:rsidRPr="00A7124F">
        <w:rPr>
          <w:rFonts w:ascii="Calibri" w:eastAsia="Calibri" w:hAnsi="Calibri" w:cs="Calibri"/>
          <w:b/>
        </w:rPr>
        <w:t xml:space="preserve">WESTCHESTER LIBRARY BOARD OF TRUSTEES </w:t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  <w:t xml:space="preserve">               LIBRARY BUILDING</w:t>
      </w:r>
    </w:p>
    <w:p w:rsidR="00553F19" w:rsidRPr="00A7124F" w:rsidRDefault="00181188">
      <w:pPr>
        <w:spacing w:line="288" w:lineRule="auto"/>
        <w:rPr>
          <w:b/>
        </w:rPr>
      </w:pPr>
      <w:r w:rsidRPr="00A7124F">
        <w:rPr>
          <w:rFonts w:ascii="Calibri" w:eastAsia="Calibri" w:hAnsi="Calibri" w:cs="Calibri"/>
          <w:b/>
        </w:rPr>
        <w:t>REGULAR MEETING MINUTES</w:t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  <w:t>10700 CANTERBURY ST.</w:t>
      </w:r>
    </w:p>
    <w:p w:rsidR="00553F19" w:rsidRPr="00A7124F" w:rsidRDefault="00181188">
      <w:pPr>
        <w:spacing w:line="288" w:lineRule="auto"/>
        <w:rPr>
          <w:b/>
        </w:rPr>
      </w:pPr>
      <w:r w:rsidRPr="00A7124F">
        <w:rPr>
          <w:rFonts w:ascii="Calibri" w:eastAsia="Calibri" w:hAnsi="Calibri" w:cs="Calibri"/>
          <w:b/>
        </w:rPr>
        <w:t xml:space="preserve">November 28, 2016 </w:t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</w:r>
      <w:r w:rsidRPr="00A7124F">
        <w:rPr>
          <w:rFonts w:ascii="Calibri" w:eastAsia="Calibri" w:hAnsi="Calibri" w:cs="Calibri"/>
          <w:b/>
        </w:rPr>
        <w:tab/>
        <w:t>WESTCHESTER, IL 60154</w:t>
      </w:r>
    </w:p>
    <w:p w:rsidR="00553F19" w:rsidRDefault="00553F19"/>
    <w:p w:rsidR="00553F19" w:rsidRDefault="00A7124F" w:rsidP="00A7124F">
      <w:pPr>
        <w:spacing w:line="288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81188" w:rsidRPr="00C05C20">
        <w:rPr>
          <w:rFonts w:ascii="Times New Roman" w:eastAsia="Times New Roman" w:hAnsi="Times New Roman" w:cs="Times New Roman"/>
          <w:b/>
          <w:sz w:val="24"/>
          <w:szCs w:val="24"/>
        </w:rPr>
        <w:t>Pledge of Allegiance</w:t>
      </w:r>
    </w:p>
    <w:p w:rsidR="00553F19" w:rsidRDefault="00553F19"/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sz w:val="24"/>
          <w:szCs w:val="24"/>
        </w:rPr>
        <w:t>: 7:03 PM by President Cathy Kuratko</w:t>
      </w:r>
      <w:r w:rsidR="00A712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>Present were President Cathy Kuratko,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Trustee Elizabeth Hunter, Secretary Demitrus Evans,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Treasurer Jerry Chenski, Trustee Sandy Las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kiewicz, 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B1E0E">
        <w:rPr>
          <w:rFonts w:ascii="Times New Roman" w:eastAsia="Times New Roman" w:hAnsi="Times New Roman" w:cs="Times New Roman"/>
          <w:sz w:val="24"/>
          <w:szCs w:val="24"/>
        </w:rPr>
        <w:t>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John Lamberti Absent: Trustee Jenice Hampton</w:t>
      </w:r>
      <w:r w:rsidR="00370CFF">
        <w:rPr>
          <w:rFonts w:ascii="Times New Roman" w:eastAsia="Times New Roman" w:hAnsi="Times New Roman" w:cs="Times New Roman"/>
          <w:sz w:val="24"/>
          <w:szCs w:val="24"/>
        </w:rPr>
        <w:t xml:space="preserve"> (Trustee Hampton arrived at 7:20 PM)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 w:rsidR="00CC3A84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 Fidencio Marbella, Assistant Director Bonnie S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>chwanz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Business Manager Allison Muzal, </w:t>
      </w:r>
    </w:p>
    <w:p w:rsidR="00553F19" w:rsidRDefault="00553F19">
      <w:pPr>
        <w:spacing w:line="288" w:lineRule="auto"/>
      </w:pP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No Comments</w:t>
      </w:r>
    </w:p>
    <w:p w:rsidR="00553F19" w:rsidRDefault="00553F19">
      <w:pPr>
        <w:spacing w:line="288" w:lineRule="auto"/>
      </w:pP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Review of Minutes </w:t>
      </w:r>
    </w:p>
    <w:p w:rsidR="00553F19" w:rsidRDefault="00181188">
      <w:pPr>
        <w:spacing w:line="288" w:lineRule="auto"/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Minute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 from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eeting 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October 24, 2016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not yet available,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moved to next meeting</w:t>
      </w: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5.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New Business</w:t>
      </w:r>
    </w:p>
    <w:p w:rsidR="00553F19" w:rsidRDefault="00181188" w:rsidP="00956210">
      <w:pPr>
        <w:pStyle w:val="ListParagraph"/>
        <w:numPr>
          <w:ilvl w:val="0"/>
          <w:numId w:val="6"/>
        </w:numPr>
        <w:spacing w:line="288" w:lineRule="auto"/>
      </w:pPr>
      <w:r w:rsidRP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Payment of Bills-</w:t>
      </w: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* F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rederick Quinn Corporation and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&amp;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Construction (remodeling project)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being paid from 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Operations 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ccount, but 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money will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transferred from Capital 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ccount after all 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remodeling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bills come in. 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$66,000 check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from the Illinois EPA for the parking lot (final grant payment)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will also be included. 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Board 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ould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like a spreadsheet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detailing the expenses from the remodeling project for the restrooms and staff workroom.</w:t>
      </w: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Penworthy. Swan, Travels-Insurance, Umbrella Business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Policy a</w:t>
      </w:r>
      <w:r>
        <w:rPr>
          <w:rFonts w:ascii="Times New Roman" w:eastAsia="Times New Roman" w:hAnsi="Times New Roman" w:cs="Times New Roman"/>
          <w:sz w:val="24"/>
          <w:szCs w:val="24"/>
        </w:rPr>
        <w:t>nnual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renewal</w:t>
      </w:r>
    </w:p>
    <w:p w:rsidR="00553F19" w:rsidRDefault="00956210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* Chamber of Commerce for the upcoming Christmas luncheon</w:t>
      </w:r>
      <w:r w:rsidR="0018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* Chicago Tribune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for n</w:t>
      </w:r>
      <w:r>
        <w:rPr>
          <w:rFonts w:ascii="Times New Roman" w:eastAsia="Times New Roman" w:hAnsi="Times New Roman" w:cs="Times New Roman"/>
          <w:sz w:val="24"/>
          <w:szCs w:val="24"/>
        </w:rPr>
        <w:t>ewspaper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subscription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October and November.    </w:t>
      </w: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* Olive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Tree 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>was paid $2000 1/3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payment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for new website</w:t>
      </w: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* Baker and Taylor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egular 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endor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fiction and nonfiction books</w:t>
      </w: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*Alsco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 - m</w:t>
      </w:r>
      <w:r>
        <w:rPr>
          <w:rFonts w:ascii="Times New Roman" w:eastAsia="Times New Roman" w:hAnsi="Times New Roman" w:cs="Times New Roman"/>
          <w:sz w:val="24"/>
          <w:szCs w:val="24"/>
        </w:rPr>
        <w:t>ats for front door</w:t>
      </w:r>
      <w:r w:rsidR="00956210">
        <w:rPr>
          <w:rFonts w:ascii="Times New Roman" w:eastAsia="Times New Roman" w:hAnsi="Times New Roman" w:cs="Times New Roman"/>
          <w:sz w:val="24"/>
          <w:szCs w:val="24"/>
        </w:rPr>
        <w:t xml:space="preserve">, replaced every </w:t>
      </w:r>
      <w:r>
        <w:rPr>
          <w:rFonts w:ascii="Times New Roman" w:eastAsia="Times New Roman" w:hAnsi="Times New Roman" w:cs="Times New Roman"/>
          <w:sz w:val="24"/>
          <w:szCs w:val="24"/>
        </w:rPr>
        <w:t>week.</w:t>
      </w:r>
    </w:p>
    <w:p w:rsidR="00553F19" w:rsidRDefault="00553F19">
      <w:pPr>
        <w:spacing w:line="288" w:lineRule="auto"/>
        <w:ind w:left="720"/>
      </w:pPr>
    </w:p>
    <w:p w:rsidR="00553F19" w:rsidRDefault="00181188">
      <w:pPr>
        <w:ind w:left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Motion by President Cath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Kuratko to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approve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pay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ment of bills for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$55,529.36, 2nd by </w:t>
      </w:r>
      <w:r w:rsidR="000B1E0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Vice President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John Lamberti, motion carried</w:t>
      </w:r>
      <w:r w:rsidR="00956210">
        <w:rPr>
          <w:rFonts w:ascii="Times New Roman" w:eastAsia="Times New Roman" w:hAnsi="Times New Roman" w:cs="Times New Roman"/>
          <w:color w:val="222222"/>
          <w:sz w:val="24"/>
          <w:szCs w:val="24"/>
        </w:rPr>
        <w:t>, 6 ayes, 0 nays, 1 absent</w:t>
      </w:r>
    </w:p>
    <w:p w:rsidR="00553F19" w:rsidRDefault="00553F19"/>
    <w:p w:rsidR="00956210" w:rsidRDefault="00956210"/>
    <w:p w:rsidR="00956210" w:rsidRDefault="00956210"/>
    <w:p w:rsidR="00655842" w:rsidRDefault="00655842"/>
    <w:p w:rsidR="00655842" w:rsidRDefault="00655842"/>
    <w:p w:rsidR="00956210" w:rsidRDefault="00956210"/>
    <w:p w:rsidR="00553F19" w:rsidRDefault="00181188">
      <w:pPr>
        <w:ind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Treasurer's Report</w:t>
      </w:r>
    </w:p>
    <w:p w:rsidR="00553F19" w:rsidRDefault="00553F19"/>
    <w:p w:rsidR="00553F19" w:rsidRDefault="00956210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</w:t>
      </w:r>
      <w:r w:rsidR="001811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Village has not billed us for healthcare for October, November or December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1811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so in Dec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ember</w:t>
      </w:r>
      <w:r w:rsidR="001811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we will pay the 3 months for $25,167.06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1811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Beginning in </w:t>
      </w:r>
      <w:r w:rsidR="001811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uary</w:t>
      </w:r>
      <w:r w:rsidR="001811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we will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automatically pay the health care premium of $</w:t>
      </w:r>
      <w:r w:rsidR="001811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8369.00. </w:t>
      </w:r>
      <w:r w:rsidR="008074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BCBS policy</w:t>
      </w:r>
      <w:r w:rsidR="001811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renews </w:t>
      </w:r>
      <w:r w:rsidR="008074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on </w:t>
      </w:r>
      <w:r w:rsidR="0018118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July 1.</w:t>
      </w:r>
    </w:p>
    <w:p w:rsidR="00553F19" w:rsidRDefault="00181188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Salaries </w:t>
      </w:r>
      <w:r w:rsidR="008074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will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$21,000 over budget due to </w:t>
      </w:r>
      <w:r w:rsidR="008074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increase in minimum wages by Cook County and because of changes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to </w:t>
      </w:r>
      <w:r w:rsidR="008074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FLS</w:t>
      </w:r>
      <w:r w:rsidR="008074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8074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exempt/non-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exempt</w:t>
      </w:r>
      <w:r w:rsidR="0080747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rules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These changes were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to go into effect in December, but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federal judge put it on hold. 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Now there’s uncertainty with a new administration coming on whether or not these changes will ever be implemented.</w:t>
      </w:r>
    </w:p>
    <w:p w:rsidR="00553F19" w:rsidRDefault="00181188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Waiting for S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ikich’s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inal 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udit 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epo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rt in order to adjust the beginning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balances 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property tax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receivable, accumulated depreciation,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pension obligation liability, 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ompensated absence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 payable and deferred liability.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553F19" w:rsidRDefault="00553F19"/>
    <w:p w:rsidR="00553F19" w:rsidRDefault="00181188">
      <w:pPr>
        <w:spacing w:line="288" w:lineRule="auto"/>
        <w:ind w:left="144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Motion by President Cathy Kuratko to approve the treasurer's report as present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2nd 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by Secretary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Demitru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Evans, motion carried</w:t>
      </w:r>
      <w:r w:rsidR="00523F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6 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ayes, 0 </w:t>
      </w:r>
      <w:r w:rsidR="00CC3A84">
        <w:rPr>
          <w:rFonts w:ascii="Times New Roman" w:eastAsia="Times New Roman" w:hAnsi="Times New Roman" w:cs="Times New Roman"/>
          <w:color w:val="222222"/>
          <w:sz w:val="24"/>
          <w:szCs w:val="24"/>
        </w:rPr>
        <w:t>nays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</w:rPr>
        <w:t>, 1 absent.</w:t>
      </w:r>
    </w:p>
    <w:p w:rsidR="00553F19" w:rsidRDefault="00553F19">
      <w:pPr>
        <w:spacing w:line="288" w:lineRule="auto"/>
        <w:ind w:left="720"/>
      </w:pP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Reaffirm Policies </w:t>
      </w:r>
    </w:p>
    <w:p w:rsidR="00553F19" w:rsidRDefault="00181188">
      <w:pPr>
        <w:spacing w:line="288" w:lineRule="auto"/>
        <w:ind w:left="720"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6.70 Conference Attendance</w:t>
      </w:r>
    </w:p>
    <w:p w:rsidR="00553F19" w:rsidRDefault="00181188">
      <w:pPr>
        <w:spacing w:line="288" w:lineRule="auto"/>
        <w:ind w:left="720"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6.72 Payment in Lieu of Health Insurance</w:t>
      </w:r>
    </w:p>
    <w:p w:rsidR="00553F19" w:rsidRDefault="00181188">
      <w:pPr>
        <w:spacing w:line="288" w:lineRule="auto"/>
        <w:ind w:left="720"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6.74 Job Description</w:t>
      </w:r>
    </w:p>
    <w:p w:rsidR="00553F19" w:rsidRDefault="00181188">
      <w:pPr>
        <w:spacing w:line="288" w:lineRule="auto"/>
        <w:ind w:left="720"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6.75 Discipline Philosophy</w:t>
      </w:r>
    </w:p>
    <w:p w:rsidR="00553F19" w:rsidRDefault="00181188">
      <w:pPr>
        <w:spacing w:line="288" w:lineRule="auto"/>
        <w:ind w:left="720" w:firstLine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 Changes</w:t>
      </w:r>
    </w:p>
    <w:p w:rsidR="00553F19" w:rsidRDefault="00553F19">
      <w:pPr>
        <w:spacing w:line="288" w:lineRule="auto"/>
        <w:ind w:left="720"/>
      </w:pPr>
    </w:p>
    <w:p w:rsidR="00553F19" w:rsidRDefault="00181188">
      <w:pPr>
        <w:spacing w:line="288" w:lineRule="auto"/>
        <w:ind w:left="144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Motion by President Cathy Kuratko that we r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eaffirm policies 6.70, 6.72, 6.74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6.75, 2nd by Treasure</w:t>
      </w:r>
      <w:r w:rsidR="002133E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Jerry Chenski, motion carried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</w:rPr>
        <w:t>, 6 ayes, 0 nays, 1 absent.</w:t>
      </w:r>
    </w:p>
    <w:p w:rsidR="00553F19" w:rsidRDefault="00553F19">
      <w:pPr>
        <w:spacing w:line="288" w:lineRule="auto"/>
        <w:ind w:left="720"/>
      </w:pP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2016-04 Resolution Tax Levy </w:t>
      </w:r>
      <w:r w:rsidR="00AD4F5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FY </w:t>
      </w:r>
      <w:r w:rsidRPr="00AD4F5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2017-18</w:t>
      </w:r>
    </w:p>
    <w:p w:rsidR="00553F19" w:rsidRDefault="00181188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Village has 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levied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$1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,285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98, for 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FY 2017-18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The 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library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budget 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will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$1,234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125 because </w:t>
      </w:r>
      <w:r w:rsidR="00AD4F5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100% of </w:t>
      </w:r>
      <w:r w:rsidR="00AD7CE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levied property taxes will not be received.</w:t>
      </w:r>
    </w:p>
    <w:p w:rsidR="00553F19" w:rsidRDefault="00553F19">
      <w:pPr>
        <w:spacing w:line="288" w:lineRule="auto"/>
        <w:ind w:left="720"/>
      </w:pPr>
    </w:p>
    <w:p w:rsidR="00553F19" w:rsidRDefault="00181188" w:rsidP="00AD7CE2">
      <w:pPr>
        <w:spacing w:line="288" w:lineRule="auto"/>
        <w:ind w:left="144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</w:t>
      </w:r>
      <w:r w:rsidR="00AD7CE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on by President Cathy Kuratko that we approve Resolution 2016-04 for Tax Levy 2017-08, 2nd by Trustee Jerry Chenski</w:t>
      </w:r>
      <w:r w:rsidR="00AD7CE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53F19" w:rsidRDefault="00181188">
      <w:pPr>
        <w:spacing w:line="288" w:lineRule="auto"/>
        <w:ind w:left="1440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Roll </w:t>
      </w:r>
      <w:r w:rsidR="00AD7CE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all</w:t>
      </w:r>
      <w:r w:rsidR="00AD7CE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vote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: President Cathy </w:t>
      </w:r>
      <w:r w:rsidR="00CC3A8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Kuratko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Trustee Elizabeth Hunter, </w:t>
      </w:r>
      <w:r w:rsidR="000B1E0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Vice-President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John Lamberti, Secretary Demit</w:t>
      </w:r>
      <w:r w:rsidR="00AD7CE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 Evans, Treasurer Jerry Chenski, Trustee Sandy Las</w:t>
      </w:r>
      <w:r w:rsidR="00AD7CE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kiewicz </w:t>
      </w:r>
      <w:r w:rsidR="00AD7CE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aye, 0 </w:t>
      </w:r>
      <w:r w:rsidR="00CC3A84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nays</w:t>
      </w:r>
      <w:r w:rsidR="00AD7CE2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Trustee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Jenice Hampton absent, Motion approved.</w:t>
      </w:r>
    </w:p>
    <w:p w:rsidR="00553F19" w:rsidRDefault="00553F19">
      <w:pPr>
        <w:spacing w:line="288" w:lineRule="auto"/>
        <w:ind w:left="720"/>
      </w:pPr>
    </w:p>
    <w:p w:rsidR="00AD7CE2" w:rsidRDefault="00AD7CE2">
      <w:pPr>
        <w:spacing w:line="288" w:lineRule="auto"/>
        <w:ind w:left="720"/>
      </w:pPr>
    </w:p>
    <w:p w:rsidR="00AD7CE2" w:rsidRDefault="00AD7CE2">
      <w:pPr>
        <w:spacing w:line="288" w:lineRule="auto"/>
        <w:ind w:left="720"/>
      </w:pP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Director</w:t>
      </w:r>
      <w:r w:rsidR="00AD7CE2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Report</w:t>
      </w:r>
    </w:p>
    <w:p w:rsidR="00553F19" w:rsidRDefault="00553F19">
      <w:pPr>
        <w:spacing w:line="288" w:lineRule="auto"/>
        <w:ind w:firstLine="720"/>
      </w:pPr>
    </w:p>
    <w:p w:rsidR="00553F19" w:rsidRDefault="00181188">
      <w:pPr>
        <w:numPr>
          <w:ilvl w:val="0"/>
          <w:numId w:val="4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Restroom Remodeling and Staff Room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staff moving in to new workroom,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like it, some small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still need to be done. Shelves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shipped with wrong le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correct ones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ordered. Restrooms upstairs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completed, but women's restroom might need additional lighting</w:t>
      </w:r>
      <w:r>
        <w:rPr>
          <w:rFonts w:ascii="Times New Roman" w:eastAsia="Times New Roman" w:hAnsi="Times New Roman" w:cs="Times New Roman"/>
          <w:sz w:val="24"/>
          <w:szCs w:val="24"/>
        </w:rPr>
        <w:t>. Water fountains not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 yet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working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hole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 in the drywall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needs patching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eastAsia="Times New Roman" w:hAnsi="Times New Roman" w:cs="Times New Roman"/>
          <w:sz w:val="24"/>
          <w:szCs w:val="24"/>
        </w:rPr>
        <w:t>. Will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complete by end of week. Goal is December 10, 2016.</w:t>
      </w:r>
    </w:p>
    <w:p w:rsidR="00553F19" w:rsidRDefault="00181188">
      <w:pPr>
        <w:numPr>
          <w:ilvl w:val="0"/>
          <w:numId w:val="2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WAN</w:t>
      </w:r>
      <w:r>
        <w:rPr>
          <w:rFonts w:ascii="Times New Roman" w:eastAsia="Times New Roman" w:hAnsi="Times New Roman" w:cs="Times New Roman"/>
          <w:sz w:val="24"/>
          <w:szCs w:val="24"/>
        </w:rPr>
        <w:t>/R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AILS news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of the 22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LINC and MAGIC libraries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agreed to join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library is awaiting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approval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and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said no.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SWAN w</w:t>
      </w:r>
      <w:r>
        <w:rPr>
          <w:rFonts w:ascii="Times New Roman" w:eastAsia="Times New Roman" w:hAnsi="Times New Roman" w:cs="Times New Roman"/>
          <w:sz w:val="24"/>
          <w:szCs w:val="24"/>
        </w:rPr>
        <w:t>ill vote on the 21st as to whether there should be a joining fee of $5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000. Recommendation is yes. These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are libraries from the northwestern, western and far western suburbs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will increase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items in the SWAN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collection by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about </w:t>
      </w:r>
      <w:r>
        <w:rPr>
          <w:rFonts w:ascii="Times New Roman" w:eastAsia="Times New Roman" w:hAnsi="Times New Roman" w:cs="Times New Roman"/>
          <w:sz w:val="24"/>
          <w:szCs w:val="24"/>
        </w:rPr>
        <w:t>22 %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F19" w:rsidRDefault="00AD7CE2">
      <w:pPr>
        <w:numPr>
          <w:ilvl w:val="0"/>
          <w:numId w:val="2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Adult </w:t>
      </w:r>
      <w:r w:rsidR="00181188">
        <w:rPr>
          <w:rFonts w:ascii="Times New Roman" w:eastAsia="Times New Roman" w:hAnsi="Times New Roman" w:cs="Times New Roman"/>
          <w:sz w:val="24"/>
          <w:szCs w:val="24"/>
        </w:rPr>
        <w:t xml:space="preserve">Programming: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181188">
        <w:rPr>
          <w:rFonts w:ascii="Times New Roman" w:eastAsia="Times New Roman" w:hAnsi="Times New Roman" w:cs="Times New Roman"/>
          <w:sz w:val="24"/>
          <w:szCs w:val="24"/>
        </w:rPr>
        <w:t xml:space="preserve">hotography, found </w:t>
      </w:r>
      <w:r>
        <w:rPr>
          <w:rFonts w:ascii="Times New Roman" w:eastAsia="Times New Roman" w:hAnsi="Times New Roman" w:cs="Times New Roman"/>
          <w:sz w:val="24"/>
          <w:szCs w:val="24"/>
        </w:rPr>
        <w:t>individuals who could possibly do a program on drones</w:t>
      </w:r>
      <w:r w:rsidR="00181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F19" w:rsidRDefault="00181188">
      <w:pPr>
        <w:numPr>
          <w:ilvl w:val="0"/>
          <w:numId w:val="2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more Polish families coming in and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they’ve requested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 books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in Polish be added to the Youth collection.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Spanish 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>titles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added</w:t>
      </w:r>
      <w:r w:rsidR="00AD7CE2">
        <w:rPr>
          <w:rFonts w:ascii="Times New Roman" w:eastAsia="Times New Roman" w:hAnsi="Times New Roman" w:cs="Times New Roman"/>
          <w:sz w:val="24"/>
          <w:szCs w:val="24"/>
        </w:rPr>
        <w:t xml:space="preserve"> in previous years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F19" w:rsidRDefault="00181188" w:rsidP="00AE02BB">
      <w:pPr>
        <w:numPr>
          <w:ilvl w:val="0"/>
          <w:numId w:val="2"/>
        </w:numPr>
        <w:spacing w:line="288" w:lineRule="auto"/>
        <w:ind w:hanging="360"/>
        <w:contextualSpacing/>
      </w:pPr>
      <w:r w:rsidRPr="00AE02BB">
        <w:rPr>
          <w:rFonts w:ascii="Times New Roman" w:eastAsia="Times New Roman" w:hAnsi="Times New Roman" w:cs="Times New Roman"/>
          <w:sz w:val="24"/>
          <w:szCs w:val="24"/>
        </w:rPr>
        <w:t xml:space="preserve">Chamber of Commerce Holiday Luncheon </w:t>
      </w:r>
      <w:r w:rsidR="00AE02BB" w:rsidRPr="00AE02BB">
        <w:rPr>
          <w:rFonts w:ascii="Times New Roman" w:eastAsia="Times New Roman" w:hAnsi="Times New Roman" w:cs="Times New Roman"/>
          <w:sz w:val="24"/>
          <w:szCs w:val="24"/>
        </w:rPr>
        <w:t xml:space="preserve">will be at </w:t>
      </w:r>
      <w:r w:rsidRPr="00AE02BB">
        <w:rPr>
          <w:rFonts w:ascii="Times New Roman" w:eastAsia="Times New Roman" w:hAnsi="Times New Roman" w:cs="Times New Roman"/>
          <w:sz w:val="24"/>
          <w:szCs w:val="24"/>
        </w:rPr>
        <w:t xml:space="preserve">Maggiano's </w:t>
      </w:r>
      <w:r w:rsidR="00AE02BB" w:rsidRPr="00AE02B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AE02BB">
        <w:rPr>
          <w:rFonts w:ascii="Times New Roman" w:eastAsia="Times New Roman" w:hAnsi="Times New Roman" w:cs="Times New Roman"/>
          <w:sz w:val="24"/>
          <w:szCs w:val="24"/>
        </w:rPr>
        <w:t>Oak Brook at 12 noon on December 6.</w:t>
      </w:r>
    </w:p>
    <w:p w:rsidR="00553F19" w:rsidRDefault="00181188">
      <w:pPr>
        <w:spacing w:line="288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E02BB"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z w:val="24"/>
          <w:szCs w:val="24"/>
        </w:rPr>
        <w:t>on by President Cathy Kuratko that we approve the Directors Report, 2nd by Trustee Sandy Las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kiewicz, motion carried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0CFF">
        <w:rPr>
          <w:rFonts w:ascii="Times New Roman" w:eastAsia="Times New Roman" w:hAnsi="Times New Roman" w:cs="Times New Roman"/>
          <w:sz w:val="24"/>
          <w:szCs w:val="24"/>
        </w:rPr>
        <w:t xml:space="preserve">7 ayes, 0 </w:t>
      </w:r>
      <w:r w:rsidR="00CC3A84">
        <w:rPr>
          <w:rFonts w:ascii="Times New Roman" w:eastAsia="Times New Roman" w:hAnsi="Times New Roman" w:cs="Times New Roman"/>
          <w:sz w:val="24"/>
          <w:szCs w:val="24"/>
        </w:rPr>
        <w:t>nays</w:t>
      </w:r>
      <w:r w:rsidR="00370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F19" w:rsidRDefault="00553F19">
      <w:pPr>
        <w:spacing w:line="288" w:lineRule="auto"/>
      </w:pP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Board Member Comment</w:t>
      </w:r>
      <w:r>
        <w:rPr>
          <w:rFonts w:ascii="Times New Roman" w:eastAsia="Times New Roman" w:hAnsi="Times New Roman" w:cs="Times New Roman"/>
          <w:sz w:val="24"/>
          <w:szCs w:val="24"/>
        </w:rPr>
        <w:t>: Request for next year proposed budget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 xml:space="preserve"> to be discussed at </w:t>
      </w:r>
      <w:r>
        <w:rPr>
          <w:rFonts w:ascii="Times New Roman" w:eastAsia="Times New Roman" w:hAnsi="Times New Roman" w:cs="Times New Roman"/>
          <w:sz w:val="24"/>
          <w:szCs w:val="24"/>
        </w:rPr>
        <w:t>December COTW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>, also 3D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rinting 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roposal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 xml:space="preserve"> and tour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>staff workroom.</w:t>
      </w:r>
    </w:p>
    <w:p w:rsidR="00553F19" w:rsidRDefault="00553F19">
      <w:pPr>
        <w:spacing w:line="288" w:lineRule="auto"/>
      </w:pP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 Comments</w:t>
      </w:r>
      <w:r>
        <w:rPr>
          <w:rFonts w:ascii="Times New Roman" w:eastAsia="Times New Roman" w:hAnsi="Times New Roman" w:cs="Times New Roman"/>
          <w:sz w:val="24"/>
          <w:szCs w:val="24"/>
        </w:rPr>
        <w:t>- No Public</w:t>
      </w:r>
    </w:p>
    <w:p w:rsidR="00553F19" w:rsidRDefault="00553F19">
      <w:pPr>
        <w:spacing w:line="288" w:lineRule="auto"/>
      </w:pP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53F19" w:rsidRDefault="00553F19">
      <w:pPr>
        <w:spacing w:line="288" w:lineRule="auto"/>
      </w:pP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Motion by President Cathy Kuratko that we go into Executive Session for the purpose of discussion of minutes lawfully closed under the  Illinois Open Meeting Act for purposes of Semi-Annual Review of the Minutes as mandated by section  2.06 pursuant to 2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21 of the Open Meetings Act , 2nd by  Trustee Elizabeth Hunter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3F19" w:rsidRDefault="00553F19">
      <w:pPr>
        <w:spacing w:line="288" w:lineRule="auto"/>
      </w:pPr>
    </w:p>
    <w:p w:rsidR="00553F19" w:rsidRDefault="00181188">
      <w:pPr>
        <w:spacing w:line="288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C91C73">
        <w:rPr>
          <w:rFonts w:ascii="Times New Roman" w:eastAsia="Times New Roman" w:hAnsi="Times New Roman" w:cs="Times New Roman"/>
          <w:sz w:val="24"/>
          <w:szCs w:val="24"/>
        </w:rPr>
        <w:t xml:space="preserve"> Vote</w:t>
      </w:r>
      <w:r>
        <w:rPr>
          <w:rFonts w:ascii="Times New Roman" w:eastAsia="Times New Roman" w:hAnsi="Times New Roman" w:cs="Times New Roman"/>
          <w:sz w:val="24"/>
          <w:szCs w:val="24"/>
        </w:rPr>
        <w:t>: President Cathy Kuratko, Trustee Elizabeth Hunter, Secretary Demitrus Evans,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Treasurer Jerry Chenski, Trustee Sandy Las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kiewicz, </w:t>
      </w:r>
      <w:r w:rsidR="000B1E0E">
        <w:rPr>
          <w:rFonts w:ascii="Times New Roman" w:eastAsia="Times New Roman" w:hAnsi="Times New Roman" w:cs="Times New Roman"/>
          <w:sz w:val="24"/>
          <w:szCs w:val="24"/>
        </w:rPr>
        <w:t>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John Lamberti</w:t>
      </w:r>
      <w:r w:rsidR="00370CFF">
        <w:rPr>
          <w:rFonts w:ascii="Times New Roman" w:eastAsia="Times New Roman" w:hAnsi="Times New Roman" w:cs="Times New Roman"/>
          <w:sz w:val="24"/>
          <w:szCs w:val="24"/>
        </w:rPr>
        <w:t xml:space="preserve"> and Trustee Jenice Hampton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 xml:space="preserve"> ayes, 0 nay, </w:t>
      </w:r>
      <w:r>
        <w:rPr>
          <w:rFonts w:ascii="Times New Roman" w:eastAsia="Times New Roman" w:hAnsi="Times New Roman" w:cs="Times New Roman"/>
          <w:sz w:val="24"/>
          <w:szCs w:val="24"/>
        </w:rPr>
        <w:t>motion approved.</w:t>
      </w:r>
    </w:p>
    <w:p w:rsidR="00553F19" w:rsidRDefault="00553F19">
      <w:pPr>
        <w:spacing w:line="288" w:lineRule="auto"/>
      </w:pPr>
    </w:p>
    <w:p w:rsidR="00553F19" w:rsidRDefault="00181188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 xml:space="preserve">oard went into </w:t>
      </w:r>
      <w:r w:rsidR="00CC3A84">
        <w:rPr>
          <w:rFonts w:ascii="Times New Roman" w:eastAsia="Times New Roman" w:hAnsi="Times New Roman" w:cs="Times New Roman"/>
          <w:sz w:val="24"/>
          <w:szCs w:val="24"/>
        </w:rPr>
        <w:t>e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 xml:space="preserve">xecutive </w:t>
      </w:r>
      <w:r w:rsidR="00CC3A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64764F">
        <w:rPr>
          <w:rFonts w:ascii="Times New Roman" w:eastAsia="Times New Roman" w:hAnsi="Times New Roman" w:cs="Times New Roman"/>
          <w:sz w:val="24"/>
          <w:szCs w:val="24"/>
        </w:rPr>
        <w:t>ession</w:t>
      </w:r>
      <w:r w:rsidR="00370CFF">
        <w:rPr>
          <w:rFonts w:ascii="Times New Roman" w:eastAsia="Times New Roman" w:hAnsi="Times New Roman" w:cs="Times New Roman"/>
          <w:sz w:val="24"/>
          <w:szCs w:val="24"/>
        </w:rPr>
        <w:t xml:space="preserve"> at 7:25</w:t>
      </w:r>
      <w:r w:rsidR="00CC3A84">
        <w:rPr>
          <w:rFonts w:ascii="Times New Roman" w:eastAsia="Times New Roman" w:hAnsi="Times New Roman" w:cs="Times New Roman"/>
          <w:sz w:val="24"/>
          <w:szCs w:val="24"/>
        </w:rPr>
        <w:t xml:space="preserve"> PM and returned to open session at 8:0</w:t>
      </w:r>
      <w:r w:rsidR="00023E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3A84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:rsidR="00C91C73" w:rsidRDefault="00C91C73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830" w:rsidRDefault="00B6381F" w:rsidP="00B638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1F">
        <w:rPr>
          <w:rFonts w:ascii="Times New Roman" w:hAnsi="Times New Roman" w:cs="Times New Roman"/>
          <w:sz w:val="24"/>
          <w:szCs w:val="24"/>
        </w:rPr>
        <w:t xml:space="preserve">10. </w:t>
      </w:r>
      <w:r w:rsidRPr="00B6381F">
        <w:rPr>
          <w:rFonts w:ascii="Times New Roman" w:hAnsi="Times New Roman" w:cs="Times New Roman"/>
          <w:b/>
          <w:sz w:val="24"/>
          <w:szCs w:val="24"/>
        </w:rPr>
        <w:t>Determination of Minutes</w:t>
      </w:r>
      <w:r w:rsidR="00627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81F">
        <w:rPr>
          <w:rFonts w:ascii="Times New Roman" w:hAnsi="Times New Roman" w:cs="Times New Roman"/>
          <w:b/>
          <w:sz w:val="24"/>
          <w:szCs w:val="24"/>
        </w:rPr>
        <w:t xml:space="preserve">of Executive </w:t>
      </w:r>
      <w:r w:rsidR="00023ED3">
        <w:rPr>
          <w:rFonts w:ascii="Times New Roman" w:hAnsi="Times New Roman" w:cs="Times New Roman"/>
          <w:b/>
          <w:sz w:val="24"/>
          <w:szCs w:val="24"/>
        </w:rPr>
        <w:t>Sessions</w:t>
      </w:r>
      <w:r w:rsidR="006278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6381F" w:rsidRDefault="00B6381F" w:rsidP="00B6381F">
      <w:pPr>
        <w:jc w:val="both"/>
        <w:rPr>
          <w:rFonts w:ascii="Times New Roman" w:hAnsi="Times New Roman" w:cs="Times New Roman"/>
          <w:sz w:val="24"/>
          <w:szCs w:val="24"/>
        </w:rPr>
      </w:pPr>
      <w:r w:rsidRPr="00B6381F">
        <w:rPr>
          <w:rFonts w:ascii="Times New Roman" w:hAnsi="Times New Roman" w:cs="Times New Roman"/>
          <w:sz w:val="24"/>
          <w:szCs w:val="24"/>
        </w:rPr>
        <w:t>The Regular Meeting reconvened at 8:</w:t>
      </w:r>
      <w:r>
        <w:rPr>
          <w:rFonts w:ascii="Times New Roman" w:hAnsi="Times New Roman" w:cs="Times New Roman"/>
          <w:sz w:val="24"/>
          <w:szCs w:val="24"/>
        </w:rPr>
        <w:t>0</w:t>
      </w:r>
      <w:r w:rsidR="00023E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PM. Secretary Demitrus Evans</w:t>
      </w:r>
      <w:r w:rsidRPr="00B6381F">
        <w:rPr>
          <w:rFonts w:ascii="Times New Roman" w:hAnsi="Times New Roman" w:cs="Times New Roman"/>
          <w:sz w:val="24"/>
          <w:szCs w:val="24"/>
        </w:rPr>
        <w:t xml:space="preserve"> made a motion to accept the results of the motions passed during Executive Session which results were as follows:</w:t>
      </w:r>
    </w:p>
    <w:p w:rsidR="00B6381F" w:rsidRDefault="00B6381F" w:rsidP="00B6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12, 2013 – not released</w:t>
      </w:r>
    </w:p>
    <w:p w:rsidR="00B6381F" w:rsidRDefault="00B6381F" w:rsidP="00B6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11, 2013 – not released</w:t>
      </w:r>
    </w:p>
    <w:p w:rsidR="00B6381F" w:rsidRDefault="00B6381F" w:rsidP="00B6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24, 2014 – not released</w:t>
      </w:r>
    </w:p>
    <w:p w:rsidR="00B6381F" w:rsidRDefault="00B6381F" w:rsidP="00B6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19, 2014 – not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30, 2014 – not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23, 2014 – not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26, 2015 –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13, 2015 –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22, 2015 –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28, 2015 – not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9, 2015 – not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14, 2015 – not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28, 2015 –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11, 2016 –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28, 2016 – not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25, 2016 – released</w:t>
      </w:r>
    </w:p>
    <w:p w:rsidR="00B6381F" w:rsidRDefault="00B6381F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24, 2016 – not released</w:t>
      </w:r>
    </w:p>
    <w:p w:rsidR="00C91C73" w:rsidRDefault="00B6381F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was seconded by President Cathy Kuratko, </w:t>
      </w:r>
      <w:r w:rsidR="00055607">
        <w:rPr>
          <w:rFonts w:ascii="Times New Roman" w:eastAsia="Times New Roman" w:hAnsi="Times New Roman" w:cs="Times New Roman"/>
          <w:sz w:val="24"/>
          <w:szCs w:val="24"/>
        </w:rPr>
        <w:t>7 ayes, 0 nays, motion approved.</w:t>
      </w:r>
      <w:r w:rsidR="00C91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F19" w:rsidRDefault="00553F19">
      <w:pPr>
        <w:spacing w:line="288" w:lineRule="auto"/>
      </w:pP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91C7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  <w:r w:rsidR="00CC3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time and motion not recorded after executive meeting </w:t>
      </w: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553F19" w:rsidRDefault="00181188">
      <w:pPr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Submitted by Secretary Demitrus Evans</w:t>
      </w:r>
    </w:p>
    <w:sectPr w:rsidR="00553F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1ED"/>
    <w:multiLevelType w:val="multilevel"/>
    <w:tmpl w:val="90D6D36A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791789B"/>
    <w:multiLevelType w:val="multilevel"/>
    <w:tmpl w:val="3C6660B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53814E83"/>
    <w:multiLevelType w:val="multilevel"/>
    <w:tmpl w:val="72245E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5FFE50C8"/>
    <w:multiLevelType w:val="hybridMultilevel"/>
    <w:tmpl w:val="29B69932"/>
    <w:lvl w:ilvl="0" w:tplc="C6D8CBB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B45DCD"/>
    <w:multiLevelType w:val="multilevel"/>
    <w:tmpl w:val="A7BA1D0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7B2806ED"/>
    <w:multiLevelType w:val="multilevel"/>
    <w:tmpl w:val="B914CC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F19"/>
    <w:rsid w:val="00023ED3"/>
    <w:rsid w:val="00055607"/>
    <w:rsid w:val="000B1E0E"/>
    <w:rsid w:val="00181188"/>
    <w:rsid w:val="002133E4"/>
    <w:rsid w:val="00370CFF"/>
    <w:rsid w:val="00417AED"/>
    <w:rsid w:val="00523F4F"/>
    <w:rsid w:val="00553F19"/>
    <w:rsid w:val="00627830"/>
    <w:rsid w:val="0064764F"/>
    <w:rsid w:val="00655842"/>
    <w:rsid w:val="0080747F"/>
    <w:rsid w:val="00956210"/>
    <w:rsid w:val="00A7124F"/>
    <w:rsid w:val="00A911D2"/>
    <w:rsid w:val="00AD4F54"/>
    <w:rsid w:val="00AD7CE2"/>
    <w:rsid w:val="00AE02BB"/>
    <w:rsid w:val="00B6381F"/>
    <w:rsid w:val="00C05C20"/>
    <w:rsid w:val="00C91C73"/>
    <w:rsid w:val="00C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7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Fidencio Marbella</dc:creator>
  <cp:lastModifiedBy>Fidencio Marbella</cp:lastModifiedBy>
  <cp:revision>13</cp:revision>
  <dcterms:created xsi:type="dcterms:W3CDTF">2016-12-19T13:39:00Z</dcterms:created>
  <dcterms:modified xsi:type="dcterms:W3CDTF">2016-12-20T19:02:00Z</dcterms:modified>
</cp:coreProperties>
</file>